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2" w:type="dxa"/>
        <w:jc w:val="center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5"/>
        <w:gridCol w:w="5927"/>
      </w:tblGrid>
      <w:tr w:rsidR="006B1420" w:rsidRPr="000E2D92" w:rsidTr="009F2043">
        <w:trPr>
          <w:trHeight w:val="1800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:rsidR="006B1420" w:rsidRPr="000E2D92" w:rsidRDefault="006B1420" w:rsidP="009F2043">
            <w:pPr>
              <w:jc w:val="center"/>
              <w:rPr>
                <w:b/>
                <w:szCs w:val="28"/>
                <w:highlight w:val="white"/>
              </w:rPr>
            </w:pPr>
            <w:r w:rsidRPr="000E2D92">
              <w:rPr>
                <w:b/>
                <w:szCs w:val="28"/>
                <w:highlight w:val="white"/>
              </w:rPr>
              <w:t>HỘI NÔNG DÂN VIỆT NAM</w:t>
            </w:r>
          </w:p>
          <w:p w:rsidR="006B1420" w:rsidRPr="000E2D92" w:rsidRDefault="006B1420" w:rsidP="009F2043">
            <w:pPr>
              <w:pStyle w:val="mc1"/>
              <w:rPr>
                <w:szCs w:val="28"/>
                <w:highlight w:val="white"/>
              </w:rPr>
            </w:pPr>
            <w:r w:rsidRPr="000E2D92">
              <w:rPr>
                <w:szCs w:val="28"/>
                <w:highlight w:val="white"/>
              </w:rPr>
              <w:t>BCH HỘI NÔNG DÂN TỈNH ĐẮK LẮK</w:t>
            </w:r>
          </w:p>
          <w:p w:rsidR="006B1420" w:rsidRPr="000E2D92" w:rsidRDefault="006B1420" w:rsidP="009F2043">
            <w:pPr>
              <w:jc w:val="center"/>
              <w:rPr>
                <w:highlight w:val="white"/>
              </w:rPr>
            </w:pPr>
            <w:r w:rsidRPr="000E2D92">
              <w:rPr>
                <w:highlight w:val="white"/>
              </w:rPr>
              <w:t>*</w:t>
            </w:r>
          </w:p>
          <w:p w:rsidR="006B1420" w:rsidRPr="000E2D92" w:rsidRDefault="006B1420" w:rsidP="009F2043">
            <w:pPr>
              <w:jc w:val="center"/>
              <w:rPr>
                <w:highlight w:val="white"/>
              </w:rPr>
            </w:pPr>
            <w:r w:rsidRPr="000E2D92">
              <w:rPr>
                <w:highlight w:val="white"/>
              </w:rPr>
              <w:t xml:space="preserve">Số:  </w:t>
            </w:r>
            <w:r w:rsidR="00A65D7F">
              <w:rPr>
                <w:highlight w:val="white"/>
              </w:rPr>
              <w:t>742</w:t>
            </w:r>
            <w:r w:rsidRPr="000E2D92">
              <w:rPr>
                <w:highlight w:val="white"/>
              </w:rPr>
              <w:t xml:space="preserve">    - CV/HNDT</w:t>
            </w:r>
          </w:p>
          <w:p w:rsidR="006B1420" w:rsidRPr="006B1420" w:rsidRDefault="006B1420" w:rsidP="006B1420">
            <w:pPr>
              <w:jc w:val="center"/>
              <w:rPr>
                <w:i/>
                <w:iCs/>
                <w:sz w:val="24"/>
                <w:lang w:val="vi-VN"/>
              </w:rPr>
            </w:pPr>
            <w:r w:rsidRPr="000E2D92">
              <w:rPr>
                <w:i/>
                <w:iCs/>
                <w:sz w:val="24"/>
                <w:highlight w:val="white"/>
                <w:lang w:val="vi-VN"/>
              </w:rPr>
              <w:t xml:space="preserve">V/v </w:t>
            </w:r>
            <w:r>
              <w:rPr>
                <w:i/>
                <w:iCs/>
                <w:sz w:val="24"/>
                <w:highlight w:val="white"/>
                <w:lang w:val="vi-VN"/>
              </w:rPr>
              <w:t>tuyên truyền hưởng ứng Cuộc</w:t>
            </w:r>
            <w:r>
              <w:rPr>
                <w:i/>
                <w:iCs/>
                <w:sz w:val="24"/>
                <w:highlight w:val="white"/>
              </w:rPr>
              <w:t xml:space="preserve"> </w:t>
            </w:r>
            <w:r w:rsidRPr="006B1420">
              <w:rPr>
                <w:bCs/>
                <w:i/>
                <w:iCs/>
                <w:sz w:val="24"/>
                <w:lang w:val="vi-VN"/>
              </w:rPr>
              <w:t>thi</w:t>
            </w:r>
          </w:p>
          <w:p w:rsidR="006B1420" w:rsidRPr="000E2D92" w:rsidRDefault="006B1420" w:rsidP="006B1420">
            <w:pPr>
              <w:jc w:val="center"/>
              <w:rPr>
                <w:highlight w:val="white"/>
              </w:rPr>
            </w:pPr>
            <w:r w:rsidRPr="006B1420">
              <w:rPr>
                <w:i/>
                <w:iCs/>
                <w:sz w:val="24"/>
                <w:lang w:val="vi-VN"/>
              </w:rPr>
              <w:t>trực tuyến tìm hi</w:t>
            </w:r>
            <w:r>
              <w:rPr>
                <w:i/>
                <w:iCs/>
                <w:sz w:val="24"/>
              </w:rPr>
              <w:t>ể</w:t>
            </w:r>
            <w:r w:rsidRPr="006B1420">
              <w:rPr>
                <w:i/>
                <w:iCs/>
                <w:sz w:val="24"/>
                <w:lang w:val="vi-VN"/>
              </w:rPr>
              <w:t>u “Biên cương T</w:t>
            </w:r>
            <w:r>
              <w:rPr>
                <w:i/>
                <w:iCs/>
                <w:sz w:val="24"/>
              </w:rPr>
              <w:t>ổ</w:t>
            </w:r>
            <w:r w:rsidRPr="006B1420">
              <w:rPr>
                <w:i/>
                <w:iCs/>
                <w:sz w:val="24"/>
                <w:lang w:val="vi-VN"/>
              </w:rPr>
              <w:t xml:space="preserve"> quốc</w:t>
            </w:r>
            <w:r>
              <w:rPr>
                <w:i/>
                <w:iCs/>
                <w:sz w:val="24"/>
                <w:highlight w:val="white"/>
              </w:rPr>
              <w:t xml:space="preserve"> tôi”</w:t>
            </w: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</w:tcPr>
          <w:p w:rsidR="006B1420" w:rsidRPr="000E2D92" w:rsidRDefault="006B1420" w:rsidP="009F2043">
            <w:pPr>
              <w:rPr>
                <w:b/>
                <w:iCs/>
                <w:sz w:val="26"/>
                <w:szCs w:val="26"/>
                <w:highlight w:val="white"/>
              </w:rPr>
            </w:pPr>
            <w:r w:rsidRPr="000E2D92">
              <w:rPr>
                <w:b/>
                <w:iCs/>
                <w:sz w:val="26"/>
                <w:szCs w:val="26"/>
                <w:highlight w:val="white"/>
              </w:rPr>
              <w:t>CỘNG HÒA XÃ HỘI CHỦ NGHĨA VIỆT NAM</w:t>
            </w:r>
          </w:p>
          <w:p w:rsidR="006B1420" w:rsidRPr="000E2D92" w:rsidRDefault="006B1420" w:rsidP="009F2043">
            <w:pPr>
              <w:rPr>
                <w:i/>
                <w:iCs/>
                <w:highlight w:val="white"/>
                <w:u w:val="single"/>
              </w:rPr>
            </w:pPr>
            <w:r w:rsidRPr="000E2D92">
              <w:rPr>
                <w:b/>
                <w:iCs/>
                <w:highlight w:val="white"/>
              </w:rPr>
              <w:t xml:space="preserve">              </w:t>
            </w:r>
            <w:r w:rsidRPr="000E2D92">
              <w:rPr>
                <w:b/>
                <w:iCs/>
                <w:highlight w:val="white"/>
                <w:u w:val="single"/>
              </w:rPr>
              <w:t>Độc lập - Tự do - Hạnh phúc</w:t>
            </w:r>
          </w:p>
          <w:p w:rsidR="006B1420" w:rsidRPr="000E2D92" w:rsidRDefault="006B1420" w:rsidP="009F2043">
            <w:pPr>
              <w:rPr>
                <w:i/>
                <w:iCs/>
                <w:szCs w:val="28"/>
                <w:highlight w:val="white"/>
              </w:rPr>
            </w:pPr>
            <w:r w:rsidRPr="000E2D92">
              <w:rPr>
                <w:i/>
                <w:iCs/>
                <w:highlight w:val="white"/>
              </w:rPr>
              <w:t xml:space="preserve">  </w:t>
            </w:r>
            <w:r w:rsidRPr="000E2D92">
              <w:rPr>
                <w:i/>
                <w:iCs/>
                <w:szCs w:val="28"/>
                <w:highlight w:val="white"/>
              </w:rPr>
              <w:t xml:space="preserve"> </w:t>
            </w:r>
          </w:p>
          <w:p w:rsidR="006B1420" w:rsidRPr="000E2D92" w:rsidRDefault="006B1420" w:rsidP="00A65D7F">
            <w:pPr>
              <w:rPr>
                <w:i/>
                <w:iCs/>
                <w:szCs w:val="28"/>
                <w:highlight w:val="white"/>
              </w:rPr>
            </w:pPr>
            <w:r w:rsidRPr="000E2D92">
              <w:rPr>
                <w:i/>
                <w:iCs/>
                <w:szCs w:val="28"/>
                <w:highlight w:val="white"/>
              </w:rPr>
              <w:t xml:space="preserve">               Đắk Lắk, ngày </w:t>
            </w:r>
            <w:r w:rsidR="00A65D7F">
              <w:rPr>
                <w:i/>
                <w:iCs/>
                <w:szCs w:val="28"/>
                <w:highlight w:val="white"/>
              </w:rPr>
              <w:t>06</w:t>
            </w:r>
            <w:r w:rsidRPr="000E2D92">
              <w:rPr>
                <w:i/>
                <w:iCs/>
                <w:szCs w:val="28"/>
                <w:highlight w:val="white"/>
              </w:rPr>
              <w:t xml:space="preserve">  tháng  10 năm 2021</w:t>
            </w:r>
          </w:p>
        </w:tc>
      </w:tr>
    </w:tbl>
    <w:p w:rsidR="006B1420" w:rsidRPr="000E2D92" w:rsidRDefault="006B1420" w:rsidP="006B1420">
      <w:pPr>
        <w:rPr>
          <w:highlight w:val="white"/>
        </w:rPr>
      </w:pPr>
    </w:p>
    <w:p w:rsidR="006B1420" w:rsidRPr="000E2D92" w:rsidRDefault="006B1420" w:rsidP="006B1420">
      <w:pPr>
        <w:jc w:val="center"/>
        <w:rPr>
          <w:b/>
          <w:highlight w:val="white"/>
        </w:rPr>
      </w:pPr>
      <w:r w:rsidRPr="000E2D92">
        <w:rPr>
          <w:b/>
          <w:i/>
          <w:highlight w:val="white"/>
        </w:rPr>
        <w:t>Kính gửi:</w:t>
      </w:r>
      <w:r w:rsidRPr="000E2D92">
        <w:rPr>
          <w:b/>
          <w:highlight w:val="white"/>
        </w:rPr>
        <w:t xml:space="preserve"> Hội Nông dân các huyện, thị xã Buôn Hồ và TP. Buôn Ma Thuột.</w:t>
      </w:r>
    </w:p>
    <w:p w:rsidR="006B1420" w:rsidRPr="000E2D92" w:rsidRDefault="006B1420" w:rsidP="006B1420">
      <w:pPr>
        <w:rPr>
          <w:b/>
          <w:sz w:val="12"/>
          <w:highlight w:val="white"/>
        </w:rPr>
      </w:pPr>
    </w:p>
    <w:p w:rsidR="006B1420" w:rsidRPr="006B1420" w:rsidRDefault="006B1420" w:rsidP="006B1420">
      <w:pPr>
        <w:spacing w:before="120" w:after="120"/>
        <w:ind w:firstLine="720"/>
        <w:jc w:val="both"/>
        <w:rPr>
          <w:i/>
          <w:iCs/>
          <w:lang w:val="vi-VN"/>
        </w:rPr>
      </w:pPr>
      <w:r>
        <w:rPr>
          <w:highlight w:val="white"/>
        </w:rPr>
        <w:t xml:space="preserve">Thực hiện Công văn số 560-CV/BTGTU, ngày 30/9/2021 của Ban Tuyên giáo Tỉnh ủy Đắk Lắk về </w:t>
      </w:r>
      <w:r w:rsidRPr="006B1420">
        <w:rPr>
          <w:iCs/>
          <w:lang w:val="vi-VN"/>
        </w:rPr>
        <w:t>việc tuyên truyền hưởng ứng Cuộc</w:t>
      </w:r>
      <w:r w:rsidRPr="006B1420">
        <w:rPr>
          <w:iCs/>
        </w:rPr>
        <w:t xml:space="preserve"> </w:t>
      </w:r>
      <w:r w:rsidRPr="006B1420">
        <w:rPr>
          <w:bCs/>
          <w:iCs/>
          <w:lang w:val="vi-VN"/>
        </w:rPr>
        <w:t>thi</w:t>
      </w:r>
      <w:r w:rsidRPr="006B1420">
        <w:rPr>
          <w:iCs/>
          <w:highlight w:val="white"/>
        </w:rPr>
        <w:t xml:space="preserve"> </w:t>
      </w:r>
      <w:r w:rsidRPr="006B1420">
        <w:rPr>
          <w:iCs/>
          <w:lang w:val="vi-VN"/>
        </w:rPr>
        <w:t>trực tuyến tìm hi</w:t>
      </w:r>
      <w:r w:rsidRPr="006B1420">
        <w:rPr>
          <w:iCs/>
        </w:rPr>
        <w:t>ể</w:t>
      </w:r>
      <w:r w:rsidRPr="006B1420">
        <w:rPr>
          <w:iCs/>
          <w:lang w:val="vi-VN"/>
        </w:rPr>
        <w:t>u “Biên cương T</w:t>
      </w:r>
      <w:r w:rsidRPr="006B1420">
        <w:rPr>
          <w:iCs/>
        </w:rPr>
        <w:t>ổ</w:t>
      </w:r>
      <w:r w:rsidRPr="006B1420">
        <w:rPr>
          <w:iCs/>
          <w:lang w:val="vi-VN"/>
        </w:rPr>
        <w:t xml:space="preserve"> quốc</w:t>
      </w:r>
      <w:r w:rsidRPr="006B1420">
        <w:rPr>
          <w:iCs/>
        </w:rPr>
        <w:t xml:space="preserve"> tôi”</w:t>
      </w:r>
      <w:r>
        <w:rPr>
          <w:iCs/>
          <w:highlight w:val="white"/>
        </w:rPr>
        <w:t>,</w:t>
      </w:r>
      <w:r w:rsidRPr="006B1420">
        <w:rPr>
          <w:highlight w:val="white"/>
        </w:rPr>
        <w:t xml:space="preserve"> </w:t>
      </w:r>
      <w:r>
        <w:t>n</w:t>
      </w:r>
      <w:r w:rsidRPr="006B1420">
        <w:rPr>
          <w:lang w:val="vi-VN"/>
        </w:rPr>
        <w:t>hằm tuyên truyền, khẳng định chủ trương, đường lối đúng đắn của Đảng, Nhà nước, những nỗ lực của các địa phương trong việc tri</w:t>
      </w:r>
      <w:r>
        <w:t>ể</w:t>
      </w:r>
      <w:r w:rsidRPr="006B1420">
        <w:rPr>
          <w:lang w:val="vi-VN"/>
        </w:rPr>
        <w:t xml:space="preserve">n khai Chiến lược bảo vệ biên giới quốc gia, thiết thực triển khai Nghị quyết Đại hội XIII của Đảng; góp phần khơi dậy tinh thần yêu nước, niềm tự hào, tự tôn dân tộc; giáo dục nâng cao ý thức trách nhiệm của toàn Đảng, toàn dân, toàn quân, nhất là thế hệ trẻ đối với nhiệm vụ xây dựng và bảo vệ Tổ quốc trong tình hình mới. </w:t>
      </w:r>
      <w:r w:rsidRPr="00C26E06">
        <w:rPr>
          <w:b/>
          <w:i/>
          <w:iCs/>
          <w:lang w:val="vi-VN"/>
        </w:rPr>
        <w:t>Thời gian thi từ ngày 01/10/2021</w:t>
      </w:r>
      <w:r w:rsidRPr="006B1420">
        <w:rPr>
          <w:i/>
          <w:iCs/>
          <w:lang w:val="vi-VN"/>
        </w:rPr>
        <w:t>.</w:t>
      </w:r>
    </w:p>
    <w:p w:rsidR="006B1420" w:rsidRPr="00C26E06" w:rsidRDefault="006B1420" w:rsidP="00C26E06">
      <w:pPr>
        <w:spacing w:before="120" w:after="120"/>
        <w:ind w:firstLine="720"/>
        <w:jc w:val="both"/>
      </w:pPr>
      <w:r w:rsidRPr="006B1420">
        <w:rPr>
          <w:lang w:val="vi-VN"/>
        </w:rPr>
        <w:t>Đ</w:t>
      </w:r>
      <w:r>
        <w:t>ể</w:t>
      </w:r>
      <w:r w:rsidRPr="006B1420">
        <w:rPr>
          <w:lang w:val="vi-VN"/>
        </w:rPr>
        <w:t xml:space="preserve"> Cuộc thi trở thành hoạt động sinh hoạt chính trị, xã hội sâu rộng trên địa bàn tỉnh, </w:t>
      </w:r>
      <w:r w:rsidR="00117290">
        <w:rPr>
          <w:highlight w:val="white"/>
        </w:rPr>
        <w:t xml:space="preserve">đồng thời là hoạt động thiết thực chào mừng 91 năm Ngày thành lập Hội Nông dân Việt Nam (14/10/1930-14/10/2021), </w:t>
      </w:r>
      <w:r w:rsidRPr="000E2D92">
        <w:rPr>
          <w:highlight w:val="white"/>
        </w:rPr>
        <w:t>Ban Thường vụ Hội Nông dân tỉnh yêu cầu Hội Nông dân các huyện, thị xã Buôn Hồ và thành phố Buôn Ma Thuộ</w:t>
      </w:r>
      <w:r>
        <w:rPr>
          <w:highlight w:val="white"/>
        </w:rPr>
        <w:t xml:space="preserve">t </w:t>
      </w:r>
      <w:r w:rsidRPr="006B1420">
        <w:rPr>
          <w:lang w:val="vi-VN"/>
        </w:rPr>
        <w:t>tổ chức tuyên truyền, phổ biến Thể lệ Cuộc thi bằng nhiều hình thức phù hợp, nhằm thu hút đông đảo cán bộ</w:t>
      </w:r>
      <w:r>
        <w:rPr>
          <w:highlight w:val="white"/>
        </w:rPr>
        <w:t xml:space="preserve"> Hội</w:t>
      </w:r>
      <w:r w:rsidRPr="006B1420">
        <w:rPr>
          <w:lang w:val="vi-VN"/>
        </w:rPr>
        <w:t xml:space="preserve">, </w:t>
      </w:r>
      <w:r>
        <w:rPr>
          <w:highlight w:val="white"/>
        </w:rPr>
        <w:t xml:space="preserve">hội viên, nông dân </w:t>
      </w:r>
      <w:r w:rsidRPr="006B1420">
        <w:rPr>
          <w:lang w:val="vi-VN"/>
        </w:rPr>
        <w:t xml:space="preserve"> hưởng ứng, tích cực tham gia Cuộc thi.</w:t>
      </w:r>
      <w:r w:rsidRPr="006B1420">
        <w:rPr>
          <w:i/>
          <w:iCs/>
          <w:highlight w:val="white"/>
          <w:lang w:val="vi-VN"/>
        </w:rPr>
        <w:t xml:space="preserve"> </w:t>
      </w:r>
      <w:r w:rsidRPr="006B1420">
        <w:rPr>
          <w:i/>
          <w:iCs/>
          <w:lang w:val="vi-VN"/>
        </w:rPr>
        <w:t>(Gửi</w:t>
      </w:r>
      <w:r>
        <w:rPr>
          <w:i/>
          <w:iCs/>
          <w:highlight w:val="white"/>
        </w:rPr>
        <w:t xml:space="preserve"> </w:t>
      </w:r>
      <w:r w:rsidRPr="006B1420">
        <w:rPr>
          <w:i/>
          <w:iCs/>
          <w:lang w:val="vi-VN"/>
        </w:rPr>
        <w:t>kèm Quyết định s</w:t>
      </w:r>
      <w:r>
        <w:rPr>
          <w:i/>
          <w:iCs/>
        </w:rPr>
        <w:t>ố</w:t>
      </w:r>
      <w:r w:rsidRPr="006B1420">
        <w:rPr>
          <w:i/>
          <w:iCs/>
          <w:lang w:val="vi-VN"/>
        </w:rPr>
        <w:t xml:space="preserve"> 662-QĐ/BTGTW, ngày 23/9/2021 của Ban Tuyên</w:t>
      </w:r>
      <w:r>
        <w:rPr>
          <w:i/>
          <w:iCs/>
          <w:highlight w:val="white"/>
        </w:rPr>
        <w:t xml:space="preserve"> </w:t>
      </w:r>
      <w:r w:rsidRPr="006B1420">
        <w:rPr>
          <w:i/>
          <w:iCs/>
          <w:lang w:val="vi-VN"/>
        </w:rPr>
        <w:t>giáo Trung ương về việc ban hành Thể lệ Cuộc th</w:t>
      </w:r>
      <w:r>
        <w:rPr>
          <w:i/>
          <w:iCs/>
          <w:highlight w:val="white"/>
        </w:rPr>
        <w:t>i</w:t>
      </w:r>
      <w:r w:rsidRPr="006B1420">
        <w:rPr>
          <w:i/>
          <w:iCs/>
          <w:lang w:val="vi-VN"/>
        </w:rPr>
        <w:t xml:space="preserve"> trực tuyến </w:t>
      </w:r>
      <w:r>
        <w:rPr>
          <w:i/>
          <w:iCs/>
          <w:highlight w:val="white"/>
        </w:rPr>
        <w:t xml:space="preserve">tìm </w:t>
      </w:r>
      <w:r w:rsidRPr="006B1420">
        <w:rPr>
          <w:i/>
          <w:iCs/>
          <w:lang w:val="vi-VN"/>
        </w:rPr>
        <w:t>hi</w:t>
      </w:r>
      <w:r>
        <w:rPr>
          <w:i/>
          <w:iCs/>
        </w:rPr>
        <w:t>ể</w:t>
      </w:r>
      <w:r w:rsidRPr="006B1420">
        <w:rPr>
          <w:i/>
          <w:iCs/>
          <w:lang w:val="vi-VN"/>
        </w:rPr>
        <w:t>u “Biên cương T</w:t>
      </w:r>
      <w:r>
        <w:rPr>
          <w:i/>
          <w:iCs/>
        </w:rPr>
        <w:t>ổ</w:t>
      </w:r>
      <w:r w:rsidRPr="006B1420">
        <w:rPr>
          <w:i/>
          <w:iCs/>
          <w:lang w:val="vi-VN"/>
        </w:rPr>
        <w:t xml:space="preserve"> qu</w:t>
      </w:r>
      <w:r>
        <w:rPr>
          <w:i/>
          <w:iCs/>
        </w:rPr>
        <w:t>ố</w:t>
      </w:r>
      <w:r w:rsidRPr="006B1420">
        <w:rPr>
          <w:i/>
          <w:iCs/>
          <w:lang w:val="vi-VN"/>
        </w:rPr>
        <w:t>c tôi”</w:t>
      </w:r>
      <w:r w:rsidR="00C26E06">
        <w:rPr>
          <w:i/>
          <w:iCs/>
          <w:highlight w:val="white"/>
        </w:rPr>
        <w:t xml:space="preserve"> và Thể lệ cuộc thi</w:t>
      </w:r>
      <w:r w:rsidRPr="006B1420">
        <w:rPr>
          <w:i/>
          <w:iCs/>
          <w:lang w:val="vi-VN"/>
        </w:rPr>
        <w:t>)</w:t>
      </w:r>
      <w:r>
        <w:rPr>
          <w:i/>
          <w:iCs/>
          <w:highlight w:val="white"/>
        </w:rPr>
        <w:t xml:space="preserve">. </w:t>
      </w:r>
    </w:p>
    <w:p w:rsidR="006B1420" w:rsidRPr="00C26E06" w:rsidRDefault="006B1420" w:rsidP="006B1420">
      <w:pPr>
        <w:spacing w:before="120" w:after="120"/>
        <w:ind w:firstLine="720"/>
        <w:jc w:val="both"/>
      </w:pPr>
      <w:r w:rsidRPr="006B1420">
        <w:rPr>
          <w:lang w:val="vi-VN"/>
        </w:rPr>
        <w:t xml:space="preserve">Nhận được Công văn này, </w:t>
      </w:r>
      <w:r w:rsidR="00C26E06">
        <w:rPr>
          <w:iCs/>
          <w:highlight w:val="white"/>
        </w:rPr>
        <w:t>y</w:t>
      </w:r>
      <w:r w:rsidR="00C26E06" w:rsidRPr="00C26E06">
        <w:rPr>
          <w:iCs/>
          <w:highlight w:val="white"/>
        </w:rPr>
        <w:t xml:space="preserve">êu cầu mỗi đơn vị tuyên truyền, vận động </w:t>
      </w:r>
      <w:r w:rsidR="00C26E06" w:rsidRPr="00C26E06">
        <w:t>ít nhất là 50 cán bộ</w:t>
      </w:r>
      <w:r w:rsidR="00C26E06">
        <w:t xml:space="preserve"> Hội</w:t>
      </w:r>
      <w:r w:rsidR="00C26E06" w:rsidRPr="00C26E06">
        <w:t>, hội viên, nông dân tham</w:t>
      </w:r>
      <w:r w:rsidR="00C26E06">
        <w:t xml:space="preserve"> </w:t>
      </w:r>
      <w:r w:rsidR="00C26E06" w:rsidRPr="00C26E06">
        <w:t>gia Cuộc thi</w:t>
      </w:r>
      <w:r w:rsidR="00C26E06">
        <w:t xml:space="preserve"> và báo cáo số lượng người tham gia về Ban Thường vụ Hội Nông dân tỉnh (qua Ban Tuyên huấn) để tổng hợp báo cáo.</w:t>
      </w:r>
    </w:p>
    <w:p w:rsidR="006B1420" w:rsidRPr="000E2D92" w:rsidRDefault="006B1420" w:rsidP="006B1420">
      <w:pPr>
        <w:jc w:val="both"/>
        <w:rPr>
          <w:highlight w:val="white"/>
        </w:rPr>
      </w:pPr>
      <w:r w:rsidRPr="000E2D92">
        <w:rPr>
          <w:color w:val="000000"/>
          <w:szCs w:val="28"/>
          <w:highlight w:val="white"/>
          <w:u w:val="single"/>
        </w:rPr>
        <w:t>Nơi nhận</w:t>
      </w:r>
      <w:r w:rsidRPr="000E2D92">
        <w:rPr>
          <w:szCs w:val="28"/>
          <w:highlight w:val="white"/>
        </w:rPr>
        <w:t>:</w:t>
      </w:r>
      <w:r w:rsidRPr="000E2D92">
        <w:rPr>
          <w:highlight w:val="white"/>
        </w:rPr>
        <w:tab/>
      </w:r>
      <w:r w:rsidRPr="000E2D92">
        <w:rPr>
          <w:highlight w:val="white"/>
        </w:rPr>
        <w:tab/>
      </w:r>
      <w:r w:rsidRPr="000E2D92">
        <w:rPr>
          <w:highlight w:val="white"/>
        </w:rPr>
        <w:tab/>
      </w:r>
      <w:r w:rsidRPr="000E2D92">
        <w:rPr>
          <w:highlight w:val="white"/>
        </w:rPr>
        <w:tab/>
      </w:r>
      <w:r w:rsidRPr="000E2D92">
        <w:rPr>
          <w:highlight w:val="white"/>
        </w:rPr>
        <w:tab/>
      </w:r>
      <w:r w:rsidRPr="000E2D92">
        <w:rPr>
          <w:highlight w:val="white"/>
        </w:rPr>
        <w:tab/>
      </w:r>
      <w:r w:rsidRPr="000E2D92">
        <w:rPr>
          <w:highlight w:val="white"/>
        </w:rPr>
        <w:tab/>
        <w:t xml:space="preserve">        </w:t>
      </w:r>
      <w:r w:rsidRPr="000E2D92">
        <w:rPr>
          <w:b/>
          <w:highlight w:val="white"/>
        </w:rPr>
        <w:t>T/M BAN THƯỜNG VỤ</w:t>
      </w:r>
    </w:p>
    <w:p w:rsidR="006B1420" w:rsidRPr="000E2D92" w:rsidRDefault="006B1420" w:rsidP="006B1420">
      <w:pPr>
        <w:rPr>
          <w:sz w:val="24"/>
          <w:highlight w:val="white"/>
        </w:rPr>
      </w:pPr>
      <w:r w:rsidRPr="000E2D92">
        <w:rPr>
          <w:sz w:val="24"/>
          <w:highlight w:val="white"/>
        </w:rPr>
        <w:t>- HND các huyện, thị xã, thành phố,</w:t>
      </w:r>
      <w:r w:rsidR="00A65D7F" w:rsidRPr="00A65D7F">
        <w:rPr>
          <w:b/>
          <w:szCs w:val="28"/>
          <w:highlight w:val="white"/>
        </w:rPr>
        <w:t xml:space="preserve"> </w:t>
      </w:r>
      <w:r w:rsidR="00A65D7F">
        <w:rPr>
          <w:b/>
          <w:szCs w:val="28"/>
          <w:highlight w:val="white"/>
        </w:rPr>
        <w:t xml:space="preserve">                                               </w:t>
      </w:r>
      <w:r w:rsidR="00A65D7F" w:rsidRPr="00A65D7F">
        <w:rPr>
          <w:b/>
          <w:szCs w:val="28"/>
          <w:highlight w:val="white"/>
        </w:rPr>
        <w:t>PHÓ CHỦ TỊCH</w:t>
      </w:r>
    </w:p>
    <w:p w:rsidR="006B1420" w:rsidRPr="000E2D92" w:rsidRDefault="006B1420" w:rsidP="006B1420">
      <w:pPr>
        <w:rPr>
          <w:sz w:val="24"/>
          <w:highlight w:val="white"/>
        </w:rPr>
      </w:pPr>
      <w:r w:rsidRPr="000E2D92">
        <w:rPr>
          <w:sz w:val="24"/>
          <w:highlight w:val="white"/>
        </w:rPr>
        <w:t xml:space="preserve">- các </w:t>
      </w:r>
      <w:r w:rsidRPr="000E2D92">
        <w:rPr>
          <w:color w:val="000000"/>
          <w:sz w:val="24"/>
          <w:highlight w:val="white"/>
          <w:u w:color="FF0000"/>
        </w:rPr>
        <w:t>đ</w:t>
      </w:r>
      <w:r w:rsidRPr="000E2D92">
        <w:rPr>
          <w:sz w:val="24"/>
          <w:highlight w:val="white"/>
        </w:rPr>
        <w:t>/c TT HND tỉnh,</w:t>
      </w:r>
      <w:r w:rsidRPr="000E2D92">
        <w:rPr>
          <w:sz w:val="24"/>
          <w:highlight w:val="white"/>
        </w:rPr>
        <w:tab/>
      </w:r>
      <w:r w:rsidRPr="000E2D92">
        <w:rPr>
          <w:sz w:val="24"/>
          <w:highlight w:val="white"/>
        </w:rPr>
        <w:tab/>
      </w:r>
      <w:r w:rsidRPr="000E2D92">
        <w:rPr>
          <w:sz w:val="24"/>
          <w:highlight w:val="white"/>
        </w:rPr>
        <w:tab/>
      </w:r>
      <w:r w:rsidR="00A65D7F">
        <w:rPr>
          <w:sz w:val="24"/>
          <w:highlight w:val="white"/>
        </w:rPr>
        <w:tab/>
      </w:r>
      <w:r w:rsidR="00A65D7F">
        <w:rPr>
          <w:sz w:val="24"/>
          <w:highlight w:val="white"/>
        </w:rPr>
        <w:tab/>
      </w:r>
      <w:r w:rsidR="00A65D7F">
        <w:rPr>
          <w:sz w:val="24"/>
          <w:highlight w:val="white"/>
        </w:rPr>
        <w:tab/>
      </w:r>
      <w:r w:rsidR="00A65D7F">
        <w:rPr>
          <w:sz w:val="24"/>
          <w:highlight w:val="white"/>
        </w:rPr>
        <w:tab/>
      </w:r>
    </w:p>
    <w:p w:rsidR="006B1420" w:rsidRPr="000E2D92" w:rsidRDefault="006B1420" w:rsidP="006B1420">
      <w:pPr>
        <w:rPr>
          <w:b/>
          <w:sz w:val="24"/>
          <w:highlight w:val="white"/>
        </w:rPr>
      </w:pPr>
      <w:r w:rsidRPr="000E2D92">
        <w:rPr>
          <w:sz w:val="24"/>
          <w:highlight w:val="white"/>
        </w:rPr>
        <w:t>- Lưu VT, TH.</w:t>
      </w:r>
      <w:r w:rsidRPr="000E2D92">
        <w:rPr>
          <w:highlight w:val="white"/>
        </w:rPr>
        <w:tab/>
      </w:r>
      <w:r w:rsidRPr="000E2D92">
        <w:rPr>
          <w:highlight w:val="white"/>
        </w:rPr>
        <w:tab/>
      </w:r>
      <w:r w:rsidRPr="000E2D92">
        <w:rPr>
          <w:highlight w:val="white"/>
        </w:rPr>
        <w:tab/>
      </w:r>
      <w:r w:rsidRPr="000E2D92">
        <w:rPr>
          <w:highlight w:val="white"/>
        </w:rPr>
        <w:tab/>
      </w:r>
      <w:r w:rsidRPr="000E2D92">
        <w:rPr>
          <w:highlight w:val="white"/>
        </w:rPr>
        <w:tab/>
      </w:r>
      <w:r w:rsidRPr="000E2D92">
        <w:rPr>
          <w:highlight w:val="white"/>
        </w:rPr>
        <w:tab/>
      </w:r>
      <w:r w:rsidRPr="000E2D92">
        <w:rPr>
          <w:highlight w:val="white"/>
        </w:rPr>
        <w:tab/>
      </w:r>
      <w:r w:rsidRPr="000E2D92">
        <w:rPr>
          <w:highlight w:val="white"/>
        </w:rPr>
        <w:tab/>
      </w:r>
    </w:p>
    <w:p w:rsidR="006B1420" w:rsidRDefault="00A65D7F" w:rsidP="006B1420">
      <w:pPr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       (Đã ký)</w:t>
      </w:r>
    </w:p>
    <w:p w:rsidR="00A65D7F" w:rsidRPr="00A65D7F" w:rsidRDefault="00A65D7F" w:rsidP="006B1420">
      <w:pPr>
        <w:rPr>
          <w:b/>
          <w:highlight w:val="white"/>
        </w:rPr>
      </w:pPr>
      <w:r>
        <w:rPr>
          <w:b/>
          <w:highlight w:val="white"/>
        </w:rPr>
        <w:t xml:space="preserve">                                                                                                </w:t>
      </w:r>
      <w:r w:rsidRPr="00A65D7F">
        <w:rPr>
          <w:b/>
          <w:highlight w:val="white"/>
        </w:rPr>
        <w:t>Nguyễn Quang Hùng</w:t>
      </w:r>
    </w:p>
    <w:p w:rsidR="00DD2A08" w:rsidRDefault="00DD2A08"/>
    <w:sectPr w:rsidR="00DD2A08" w:rsidSect="00460336">
      <w:pgSz w:w="12240" w:h="15840"/>
      <w:pgMar w:top="117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6B1420"/>
    <w:rsid w:val="000457A3"/>
    <w:rsid w:val="00117290"/>
    <w:rsid w:val="006B1420"/>
    <w:rsid w:val="00A65D7F"/>
    <w:rsid w:val="00C10B98"/>
    <w:rsid w:val="00C26E06"/>
    <w:rsid w:val="00DD2A08"/>
    <w:rsid w:val="00F6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6B142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mc1">
    <w:name w:val="heading 1"/>
    <w:basedOn w:val="Chun"/>
    <w:next w:val="Chun"/>
    <w:link w:val="mc1Char"/>
    <w:qFormat/>
    <w:rsid w:val="006B1420"/>
    <w:pPr>
      <w:keepNext/>
      <w:tabs>
        <w:tab w:val="left" w:pos="600"/>
      </w:tabs>
      <w:jc w:val="center"/>
      <w:outlineLvl w:val="0"/>
    </w:pPr>
    <w:rPr>
      <w:b/>
      <w:bCs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character" w:customStyle="1" w:styleId="mc1Char">
    <w:name w:val="Đề mục 1 Char"/>
    <w:basedOn w:val="Phngmcnhcaonvn"/>
    <w:link w:val="mc1"/>
    <w:rsid w:val="006B1420"/>
    <w:rPr>
      <w:rFonts w:eastAsia="Times New Roman" w:cs="Times New Roman"/>
      <w:b/>
      <w:bCs/>
      <w:szCs w:val="24"/>
      <w:lang w:val="en-US"/>
    </w:rPr>
  </w:style>
  <w:style w:type="character" w:styleId="Siunikt">
    <w:name w:val="Hyperlink"/>
    <w:basedOn w:val="Phngmcnhcaonvn"/>
    <w:uiPriority w:val="99"/>
    <w:unhideWhenUsed/>
    <w:rsid w:val="006B14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2021-10-05T08:56:00Z</cp:lastPrinted>
  <dcterms:created xsi:type="dcterms:W3CDTF">2021-10-05T08:13:00Z</dcterms:created>
  <dcterms:modified xsi:type="dcterms:W3CDTF">2021-10-06T02:37:00Z</dcterms:modified>
</cp:coreProperties>
</file>